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9AB09" w14:textId="77777777" w:rsidR="00AD56BF" w:rsidRPr="000C15EA" w:rsidRDefault="00AD56BF" w:rsidP="00013D09">
      <w:pPr>
        <w:jc w:val="center"/>
        <w:rPr>
          <w:sz w:val="36"/>
          <w:szCs w:val="36"/>
          <w:rtl/>
          <w:lang w:bidi="ar-SY"/>
        </w:rPr>
      </w:pPr>
      <w:r w:rsidRPr="000C15EA">
        <w:rPr>
          <w:rFonts w:hint="cs"/>
          <w:sz w:val="36"/>
          <w:szCs w:val="36"/>
          <w:rtl/>
          <w:lang w:bidi="ar-SY"/>
        </w:rPr>
        <w:t>ورقة تت</w:t>
      </w:r>
      <w:r>
        <w:rPr>
          <w:rFonts w:hint="cs"/>
          <w:sz w:val="36"/>
          <w:szCs w:val="36"/>
          <w:rtl/>
          <w:lang w:bidi="ar-SY"/>
        </w:rPr>
        <w:t>ح</w:t>
      </w:r>
      <w:r w:rsidRPr="000C15EA">
        <w:rPr>
          <w:rFonts w:hint="cs"/>
          <w:sz w:val="36"/>
          <w:szCs w:val="36"/>
          <w:rtl/>
          <w:lang w:bidi="ar-SY"/>
        </w:rPr>
        <w:t>كم في حياتك</w:t>
      </w:r>
    </w:p>
    <w:p w14:paraId="3C73175E" w14:textId="77777777" w:rsidR="00AD56BF" w:rsidRPr="000C15EA" w:rsidRDefault="00AD56BF" w:rsidP="00013D09">
      <w:pPr>
        <w:jc w:val="center"/>
        <w:rPr>
          <w:sz w:val="36"/>
          <w:szCs w:val="36"/>
          <w:rtl/>
          <w:lang w:bidi="ar-SY"/>
        </w:rPr>
      </w:pPr>
      <w:r w:rsidRPr="000C15EA">
        <w:rPr>
          <w:rFonts w:hint="cs"/>
          <w:sz w:val="36"/>
          <w:szCs w:val="36"/>
          <w:rtl/>
          <w:lang w:bidi="ar-SY"/>
        </w:rPr>
        <w:t>بين المواطنة والإقامة الغير شرعية</w:t>
      </w:r>
    </w:p>
    <w:p w14:paraId="2654333D" w14:textId="77777777" w:rsidR="00AD56BF" w:rsidRDefault="00AD56BF" w:rsidP="00013D09">
      <w:pPr>
        <w:jc w:val="center"/>
        <w:rPr>
          <w:sz w:val="36"/>
          <w:szCs w:val="36"/>
          <w:rtl/>
          <w:lang w:bidi="ar-SY"/>
        </w:rPr>
      </w:pPr>
      <w:r w:rsidRPr="000C15EA">
        <w:rPr>
          <w:rFonts w:hint="cs"/>
          <w:sz w:val="36"/>
          <w:szCs w:val="36"/>
          <w:rtl/>
          <w:lang w:bidi="ar-SY"/>
        </w:rPr>
        <w:t>تحولوا إلى غرباء في أوطانهم</w:t>
      </w:r>
    </w:p>
    <w:p w14:paraId="073E720C" w14:textId="77777777" w:rsidR="00AD56BF" w:rsidRDefault="00AD56BF" w:rsidP="00013D09">
      <w:pPr>
        <w:jc w:val="center"/>
        <w:rPr>
          <w:sz w:val="36"/>
          <w:szCs w:val="36"/>
          <w:rtl/>
          <w:lang w:bidi="ar-SY"/>
        </w:rPr>
      </w:pPr>
    </w:p>
    <w:p w14:paraId="01A9E365" w14:textId="607B84E7" w:rsidR="00AD56BF" w:rsidRDefault="00AD56BF" w:rsidP="00013D09">
      <w:pPr>
        <w:pStyle w:val="ListParagraph"/>
        <w:bidi/>
        <w:ind w:left="0"/>
        <w:jc w:val="center"/>
        <w:rPr>
          <w:color w:val="FF0000"/>
          <w:sz w:val="36"/>
          <w:szCs w:val="36"/>
          <w:rtl/>
          <w:lang w:bidi="ar-SY"/>
        </w:rPr>
      </w:pPr>
      <w:r w:rsidRPr="00AD56BF">
        <w:rPr>
          <w:rFonts w:hint="cs"/>
          <w:color w:val="FF0000"/>
          <w:sz w:val="36"/>
          <w:szCs w:val="36"/>
          <w:rtl/>
          <w:lang w:bidi="ar-SY"/>
        </w:rPr>
        <w:t>البدون في الكويت</w:t>
      </w:r>
    </w:p>
    <w:p w14:paraId="7DA6890D" w14:textId="77777777" w:rsidR="00703390" w:rsidRPr="00AD56BF" w:rsidRDefault="00703390" w:rsidP="00013D09">
      <w:pPr>
        <w:pStyle w:val="ListParagraph"/>
        <w:bidi/>
        <w:ind w:left="0"/>
        <w:jc w:val="lowKashida"/>
        <w:rPr>
          <w:color w:val="FF0000"/>
          <w:sz w:val="36"/>
          <w:szCs w:val="36"/>
          <w:lang w:bidi="ar-SY"/>
        </w:rPr>
      </w:pPr>
    </w:p>
    <w:p w14:paraId="6D855389" w14:textId="77777777" w:rsidR="00AD56BF" w:rsidRPr="005D70C9"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color w:val="333333"/>
          <w:sz w:val="30"/>
          <w:szCs w:val="30"/>
          <w:shd w:val="clear" w:color="auto" w:fill="FFFFFF"/>
          <w:rtl/>
          <w:lang w:bidi="ar-SY"/>
        </w:rPr>
        <w:t xml:space="preserve">في بلد </w:t>
      </w:r>
      <w:r>
        <w:rPr>
          <w:rFonts w:asciiTheme="majorBidi" w:hAnsiTheme="majorBidi" w:cstheme="majorBidi" w:hint="cs"/>
          <w:color w:val="333333"/>
          <w:sz w:val="30"/>
          <w:szCs w:val="30"/>
          <w:shd w:val="clear" w:color="auto" w:fill="FFFFFF"/>
          <w:rtl/>
          <w:lang w:bidi="ar-SY"/>
        </w:rPr>
        <w:t>يُع</w:t>
      </w:r>
      <w:r w:rsidRPr="005D70C9">
        <w:rPr>
          <w:rFonts w:asciiTheme="majorBidi" w:hAnsiTheme="majorBidi" w:cstheme="majorBidi"/>
          <w:color w:val="333333"/>
          <w:sz w:val="30"/>
          <w:szCs w:val="30"/>
          <w:shd w:val="clear" w:color="auto" w:fill="FFFFFF"/>
          <w:rtl/>
          <w:lang w:bidi="ar-SY"/>
        </w:rPr>
        <w:t>رف بالتطور والازدهار والد</w:t>
      </w:r>
      <w:r>
        <w:rPr>
          <w:rFonts w:asciiTheme="majorBidi" w:hAnsiTheme="majorBidi" w:cstheme="majorBidi"/>
          <w:color w:val="333333"/>
          <w:sz w:val="30"/>
          <w:szCs w:val="30"/>
          <w:shd w:val="clear" w:color="auto" w:fill="FFFFFF"/>
          <w:rtl/>
          <w:lang w:bidi="ar-SY"/>
        </w:rPr>
        <w:t>يمقراطية وسعيه لتلبية حقوق شعبه</w:t>
      </w:r>
      <w:r>
        <w:rPr>
          <w:rFonts w:asciiTheme="majorBidi" w:hAnsiTheme="majorBidi" w:cstheme="majorBidi" w:hint="cs"/>
          <w:color w:val="333333"/>
          <w:sz w:val="30"/>
          <w:szCs w:val="30"/>
          <w:shd w:val="clear" w:color="auto" w:fill="FFFFFF"/>
          <w:rtl/>
          <w:lang w:bidi="ar-SY"/>
        </w:rPr>
        <w:t xml:space="preserve">، </w:t>
      </w:r>
      <w:r w:rsidRPr="005D70C9">
        <w:rPr>
          <w:rFonts w:asciiTheme="majorBidi" w:hAnsiTheme="majorBidi" w:cstheme="majorBidi"/>
          <w:color w:val="333333"/>
          <w:sz w:val="30"/>
          <w:szCs w:val="30"/>
          <w:shd w:val="clear" w:color="auto" w:fill="FFFFFF"/>
          <w:rtl/>
          <w:lang w:bidi="ar-SY"/>
        </w:rPr>
        <w:t>تظهر مأساة اجتماعية خطيرة، الكويت تجردهم من لقب المواطن لتمنحهم لقب "بدون".</w:t>
      </w:r>
    </w:p>
    <w:p w14:paraId="2EE2914E"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sidRPr="005D70C9">
        <w:rPr>
          <w:rFonts w:asciiTheme="majorBidi" w:hAnsiTheme="majorBidi" w:cstheme="majorBidi"/>
          <w:color w:val="333333"/>
          <w:sz w:val="30"/>
          <w:szCs w:val="30"/>
          <w:shd w:val="clear" w:color="auto" w:fill="FFFFFF"/>
          <w:rtl/>
          <w:lang w:bidi="ar-SY"/>
        </w:rPr>
        <w:t>البدون هم فئة شعبية تعيش على أرض الكويت لكنها لاتحمل جنسيته ليقيموا على أرضه بطريقة غير شرعية، بلغ عددهم أكثر من 130,000 نسمة غير الذين منُعوا من التسجيل في كشوفات الدولة.</w:t>
      </w:r>
    </w:p>
    <w:p w14:paraId="44ED16F5"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البدون باعتبارهم مجردين من الجنسية يفقدون الرابطة القانونية مع دولتهم، الرابطة التي تسمح لهم بالحصول على كافة حقوقهم المدنية التي يكفلها الدستور، وتُحمل الدولة المسؤولية في تلبية احتياجات مواطنيها. لتصبح مجرد ولادتهم هو جريمة يتحملون وزرها طوال حياتهم.</w:t>
      </w:r>
    </w:p>
    <w:p w14:paraId="569682A1" w14:textId="7A37D53E" w:rsidR="00AD56BF" w:rsidRDefault="00AD56BF" w:rsidP="00900EF1">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 xml:space="preserve">أول مافعلته دولة الكويت بعد الاستقلال هو حرمان فئة البدون من حقوقهم الأساسية وجميع الامتيازات التي يتمتع بها المواطن العادي حسب ماينص عليه دستور البلاد، فكانت حجتها أن البدون تعمدوا إلى اتلاف أدلة جنسياتهم من أجل الحصول على الامتيازات التي تقدمها الدولة لمواطنيها. كما تتذرع الحكومة بأن مساحة البلد والتوزع الديمغرافي للسكان بالإضافة إلى الظروف السياسية والاقتصادية للبلاد لاتسمح بالتجنيس الواسع النطاق في سعي منها إلى منح الجنسية وفق جرعات مدروسة، ولكن إلى متى ستماطل دولة الكويت في حل تلك الأزمة الإنسانية والاجتماعية؟؟ التي باتت نقطة سوداء في سجلها الحقوقي فقرار تجنيس 2000 أو 4000 شخص سنوياً لن يحل القضية قبل 50 عام خاصةً إذا ماعلمنا أنه ليس من بين من يجنس احداً من فئة البدون، ناهيكم عن التغيير الديمغرافي السياسي المفتعل من قبل حكومة دولة الكويت بدءًمن عام 1991 </w:t>
      </w:r>
      <w:r w:rsidR="00900EF1">
        <w:rPr>
          <w:rFonts w:asciiTheme="majorBidi" w:hAnsiTheme="majorBidi" w:cstheme="majorBidi" w:hint="cs"/>
          <w:color w:val="333333"/>
          <w:sz w:val="30"/>
          <w:szCs w:val="30"/>
          <w:shd w:val="clear" w:color="auto" w:fill="FFFFFF"/>
          <w:rtl/>
          <w:lang w:bidi="ar-SY"/>
        </w:rPr>
        <w:t>بزجّ</w:t>
      </w:r>
      <w:r>
        <w:rPr>
          <w:rFonts w:asciiTheme="majorBidi" w:hAnsiTheme="majorBidi" w:cstheme="majorBidi" w:hint="cs"/>
          <w:color w:val="333333"/>
          <w:sz w:val="30"/>
          <w:szCs w:val="30"/>
          <w:shd w:val="clear" w:color="auto" w:fill="FFFFFF"/>
          <w:rtl/>
          <w:lang w:bidi="ar-SY"/>
        </w:rPr>
        <w:t xml:space="preserve"> قرابة 700000 (سبعمائة ألف) مواطن جديد يحمل معظمهم الجنسية السعودية بالاصل ليتم تجنيسه مزدوجاً بالجنسية الكويتية.</w:t>
      </w:r>
    </w:p>
    <w:p w14:paraId="671E3B38"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lastRenderedPageBreak/>
        <w:t>وبعد مماطلة الحكومة الكويتية في حل قضيتهم، خرج البدون في مسيرات سلمية للمطالبة بحقوقهم الشرعية المنصوص عليها في الإعلان العالمي لحقوق الإنسان والتي صادقت دولة الكويت على الالتزام به، إلا أن السلطات الأمنية واجهت تلك المسيرات بالقمع والرصاص المطاطي والقنابل المسيلة للدموع والاعتقالات التعسفية مستندة إلى القانون الكويتي الذي يمنع غير الكويتين من المشاركة في التجمعات العامة، على الرغم من ادعاءات الحكومة بأن البدون يتمتعون بحقوق الإنسان في تساوٍ مع مواطني الكويت.</w:t>
      </w:r>
    </w:p>
    <w:p w14:paraId="0DD2C04B"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تلك الفئة السكانية محرومة من كافة حقوقها المدنية من استخراج الوثائق الرسمية والتنقل بحرية والسفر والعمل والتعليم والعلاج وغيرها من الحقوق بسبب فرض الدولة لقيود شديدة عليهم.</w:t>
      </w:r>
    </w:p>
    <w:p w14:paraId="6927B4C4" w14:textId="78571D84" w:rsidR="00AD56BF" w:rsidRDefault="00AD56BF" w:rsidP="00705504">
      <w:pPr>
        <w:bidi/>
        <w:ind w:left="360"/>
        <w:jc w:val="center"/>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يقول أحدهم : "كيف أكون مواطناً وأنا محروم من جميع حقوقي تقريباً؟".</w:t>
      </w:r>
    </w:p>
    <w:p w14:paraId="334EB3E5" w14:textId="4114459E" w:rsidR="00AD56BF" w:rsidRDefault="00AD56BF" w:rsidP="00705504">
      <w:pPr>
        <w:bidi/>
        <w:ind w:left="360"/>
        <w:jc w:val="center"/>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"أنا كويتي مع وقف التنفيذ"</w:t>
      </w:r>
    </w:p>
    <w:p w14:paraId="6D583939"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لايحق لعديمي الجنسية الإقامة في الكويت وتملك أي مسكن وأماكن تواجدهم تقتصر على أحياء مهملة على أطراف البلاد في ظروف معيشية صعبة، فحرمانهم من حق العمل والحصول على راتب معيشي مناسب يجعل حلمهم في إقتطان منزل في مدينة الكويت شبه مستحيل.</w:t>
      </w:r>
    </w:p>
    <w:p w14:paraId="6C982229"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 xml:space="preserve"> بتجريدهم من حقوقهم تمارس الحكومة الكويتية سياسة التمييز الممنهج بين سكانها في انتهاك للمادة 29 من دستورها التي تنص على "أن الناس سواسية في الكرامة الإنسانية، وهم متساوون لدى القانون في الحقوق والواجبات العامة، لا تمييز بينهم بسبب الجنس أو الأصل أو اللغة أو الدين". كما تنتهك الحكومة اتفاقية الأمم المتحدة لعام 1954 الخاصة بعديمي الجنسية التي تنص على "منح البدون كامل الحقوق الإنسانية التي يتمتع بها المواطنون كالعمل والتنقل والدراسة والزواج... إلى حين حصولهم على الجنسية".</w:t>
      </w:r>
    </w:p>
    <w:p w14:paraId="236372D0"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بالإضافة إلى ذلك، لاتسمح الكويت للكويتيات بمنح الجنسية لأطفالهن، ونتيجة لذلك، فإن المرأة الكويتية المتزوجة من رجل البدون تلد أطفالاً عديمي الجنسية مما يشكل انتهاكاً كاملاً لالتزامات الكويت الدولية ويزيد من تفاقم أزمة عديمي الجنسية.</w:t>
      </w:r>
    </w:p>
    <w:p w14:paraId="3938490A"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المجلس الدولي لدعم المحاكمة العادلة وحقوق الإنسان يسلط الضوء من جديد على قضية البدون في الكويت بأعتبارها أزمة إنسانية متفاقمة ويطالب :</w:t>
      </w:r>
    </w:p>
    <w:p w14:paraId="3F56D64E" w14:textId="77777777" w:rsidR="00AD56BF" w:rsidRDefault="00AD56BF" w:rsidP="00013D09">
      <w:pPr>
        <w:pStyle w:val="ListParagraph"/>
        <w:numPr>
          <w:ilvl w:val="0"/>
          <w:numId w:val="7"/>
        </w:numPr>
        <w:bidi/>
        <w:jc w:val="lowKashida"/>
        <w:rPr>
          <w:rFonts w:asciiTheme="majorBidi" w:hAnsiTheme="majorBidi" w:cstheme="majorBidi"/>
          <w:color w:val="333333"/>
          <w:sz w:val="30"/>
          <w:szCs w:val="30"/>
          <w:shd w:val="clear" w:color="auto" w:fill="FFFFFF"/>
          <w:lang w:bidi="ar-SY"/>
        </w:rPr>
      </w:pPr>
      <w:r>
        <w:rPr>
          <w:rFonts w:asciiTheme="majorBidi" w:hAnsiTheme="majorBidi" w:cstheme="majorBidi" w:hint="cs"/>
          <w:color w:val="333333"/>
          <w:sz w:val="30"/>
          <w:szCs w:val="30"/>
          <w:shd w:val="clear" w:color="auto" w:fill="FFFFFF"/>
          <w:rtl/>
          <w:lang w:bidi="ar-SY"/>
        </w:rPr>
        <w:lastRenderedPageBreak/>
        <w:t>مجلس حقوق الإنسان بجلسة طارئة لمناقشة قضية البدون ومساعدة دولة الكويت بوضع حلول جذرية لحل هذه الإشكالية وتسليط الضوء على انتهاكات دولة الكويت لحقوق البدون.</w:t>
      </w:r>
    </w:p>
    <w:p w14:paraId="016847BB" w14:textId="77777777" w:rsidR="00AD56BF" w:rsidRDefault="00AD56BF" w:rsidP="00013D09">
      <w:pPr>
        <w:pStyle w:val="ListParagraph"/>
        <w:numPr>
          <w:ilvl w:val="0"/>
          <w:numId w:val="7"/>
        </w:numPr>
        <w:bidi/>
        <w:jc w:val="lowKashida"/>
        <w:rPr>
          <w:rFonts w:asciiTheme="majorBidi" w:hAnsiTheme="majorBidi" w:cstheme="majorBidi"/>
          <w:color w:val="333333"/>
          <w:sz w:val="30"/>
          <w:szCs w:val="30"/>
          <w:shd w:val="clear" w:color="auto" w:fill="FFFFFF"/>
          <w:lang w:bidi="ar-SY"/>
        </w:rPr>
      </w:pPr>
      <w:r>
        <w:rPr>
          <w:rFonts w:asciiTheme="majorBidi" w:hAnsiTheme="majorBidi" w:cstheme="majorBidi" w:hint="cs"/>
          <w:color w:val="333333"/>
          <w:sz w:val="30"/>
          <w:szCs w:val="30"/>
          <w:shd w:val="clear" w:color="auto" w:fill="FFFFFF"/>
          <w:rtl/>
          <w:lang w:bidi="ar-SY"/>
        </w:rPr>
        <w:t>إنشاء لجان أممية مختصة تشرف على معالجة تلك القضية لتجنب أي ذريعة للحكومة الكويتية في المماطلة بحل تلك القضية مؤكدين على حق أي مواطن في اكتساب الجنسية.</w:t>
      </w:r>
    </w:p>
    <w:p w14:paraId="189478CC" w14:textId="77777777" w:rsidR="00AD56BF" w:rsidRDefault="00AD56BF" w:rsidP="00013D09">
      <w:pPr>
        <w:pStyle w:val="ListParagraph"/>
        <w:numPr>
          <w:ilvl w:val="0"/>
          <w:numId w:val="7"/>
        </w:numPr>
        <w:bidi/>
        <w:jc w:val="lowKashida"/>
        <w:rPr>
          <w:rFonts w:asciiTheme="majorBidi" w:hAnsiTheme="majorBidi" w:cstheme="majorBidi"/>
          <w:color w:val="333333"/>
          <w:sz w:val="30"/>
          <w:szCs w:val="30"/>
          <w:shd w:val="clear" w:color="auto" w:fill="FFFFFF"/>
          <w:lang w:bidi="ar-SY"/>
        </w:rPr>
      </w:pPr>
      <w:r>
        <w:rPr>
          <w:rFonts w:asciiTheme="majorBidi" w:hAnsiTheme="majorBidi" w:cstheme="majorBidi" w:hint="cs"/>
          <w:color w:val="333333"/>
          <w:sz w:val="30"/>
          <w:szCs w:val="30"/>
          <w:shd w:val="clear" w:color="auto" w:fill="FFFFFF"/>
          <w:rtl/>
          <w:lang w:bidi="ar-SY"/>
        </w:rPr>
        <w:t>على الحكومة الكويتية، وريثما يتم حل تلك القضية الالتزام بمنح جواز سفر ورعاية صحية وتعليمية وإقامة دائمة من خلال صرف بطاقة مدنية للبدون، إضافة إلى إصدار شهادات ميلاد لمواليدهم وشهادات وفاة لموتاهم ورخص قيادة وغيرها من الحقوق المدنية وذلك تجنباً لما ستسببه سياسية التمييز المنهجي ضدهم على مدى الأيام القادمة.</w:t>
      </w:r>
    </w:p>
    <w:p w14:paraId="12EAF5DE" w14:textId="77777777" w:rsidR="00AD56BF" w:rsidRDefault="00AD56BF" w:rsidP="00013D09">
      <w:pPr>
        <w:pStyle w:val="ListParagraph"/>
        <w:numPr>
          <w:ilvl w:val="0"/>
          <w:numId w:val="7"/>
        </w:numPr>
        <w:bidi/>
        <w:jc w:val="lowKashida"/>
        <w:rPr>
          <w:rFonts w:asciiTheme="majorBidi" w:hAnsiTheme="majorBidi" w:cstheme="majorBidi"/>
          <w:color w:val="333333"/>
          <w:sz w:val="30"/>
          <w:szCs w:val="30"/>
          <w:shd w:val="clear" w:color="auto" w:fill="FFFFFF"/>
          <w:lang w:bidi="ar-SY"/>
        </w:rPr>
      </w:pPr>
      <w:r>
        <w:rPr>
          <w:rFonts w:asciiTheme="majorBidi" w:hAnsiTheme="majorBidi" w:cstheme="majorBidi" w:hint="cs"/>
          <w:color w:val="333333"/>
          <w:sz w:val="30"/>
          <w:szCs w:val="30"/>
          <w:shd w:val="clear" w:color="auto" w:fill="FFFFFF"/>
          <w:rtl/>
          <w:lang w:bidi="ar-SY"/>
        </w:rPr>
        <w:t>على الحكومة الكويتية تعديل القوانين ذات الصلة وفقاً للدستور والمواثيق الدولية بمايسمح للمواطنة الكويتية بمنح الجنسية لأبنائها.</w:t>
      </w:r>
    </w:p>
    <w:p w14:paraId="5AE6F6C3" w14:textId="223966F2" w:rsidR="00AD56BF" w:rsidRPr="00DC4C1F" w:rsidRDefault="00AD56BF" w:rsidP="005724C6">
      <w:pPr>
        <w:bidi/>
        <w:jc w:val="lowKashida"/>
        <w:rPr>
          <w:rFonts w:asciiTheme="majorBidi" w:hAnsiTheme="majorBidi" w:cstheme="majorBidi"/>
          <w:color w:val="333333"/>
          <w:sz w:val="30"/>
          <w:szCs w:val="30"/>
          <w:shd w:val="clear" w:color="auto" w:fill="FFFFFF"/>
          <w:rtl/>
          <w:lang w:bidi="ar-SY"/>
        </w:rPr>
      </w:pPr>
      <w:r>
        <w:rPr>
          <w:rFonts w:asciiTheme="majorBidi" w:hAnsiTheme="majorBidi" w:cstheme="majorBidi" w:hint="cs"/>
          <w:color w:val="333333"/>
          <w:sz w:val="30"/>
          <w:szCs w:val="30"/>
          <w:shd w:val="clear" w:color="auto" w:fill="FFFFFF"/>
          <w:rtl/>
          <w:lang w:bidi="ar-SY"/>
        </w:rPr>
        <w:t>ويرى المجلس الدولي لدعم المحاكمة العادلة وحقوق الإنسان (</w:t>
      </w:r>
      <w:r>
        <w:rPr>
          <w:rFonts w:asciiTheme="majorBidi" w:hAnsiTheme="majorBidi" w:cstheme="majorBidi"/>
          <w:color w:val="333333"/>
          <w:sz w:val="30"/>
          <w:szCs w:val="30"/>
          <w:shd w:val="clear" w:color="auto" w:fill="FFFFFF"/>
          <w:lang w:bidi="ar-SY"/>
        </w:rPr>
        <w:t>ICSFT</w:t>
      </w:r>
      <w:r>
        <w:rPr>
          <w:rFonts w:asciiTheme="majorBidi" w:hAnsiTheme="majorBidi" w:cstheme="majorBidi" w:hint="cs"/>
          <w:color w:val="333333"/>
          <w:sz w:val="30"/>
          <w:szCs w:val="30"/>
          <w:shd w:val="clear" w:color="auto" w:fill="FFFFFF"/>
          <w:rtl/>
          <w:lang w:bidi="ar-SY"/>
        </w:rPr>
        <w:t>) أنه من المُعيب على دولة مثل الكويت التي شهدت ذلك التطور والانفتاح بأن تعجز على وضع حلول جذرية لقضية البدون واستمرارالتعامل معها بشكل سلبي وعنصري حتى أصبحت نقطة سوداء ف</w:t>
      </w:r>
      <w:r w:rsidR="00900EF1">
        <w:rPr>
          <w:rFonts w:asciiTheme="majorBidi" w:hAnsiTheme="majorBidi" w:cstheme="majorBidi" w:hint="cs"/>
          <w:color w:val="333333"/>
          <w:sz w:val="30"/>
          <w:szCs w:val="30"/>
          <w:shd w:val="clear" w:color="auto" w:fill="FFFFFF"/>
          <w:rtl/>
          <w:lang w:bidi="ar-SY"/>
        </w:rPr>
        <w:t xml:space="preserve">ي سجلها الحقوقي على مدى ستون </w:t>
      </w:r>
      <w:r>
        <w:rPr>
          <w:rFonts w:asciiTheme="majorBidi" w:hAnsiTheme="majorBidi" w:cstheme="majorBidi" w:hint="cs"/>
          <w:color w:val="333333"/>
          <w:sz w:val="30"/>
          <w:szCs w:val="30"/>
          <w:shd w:val="clear" w:color="auto" w:fill="FFFFFF"/>
          <w:rtl/>
          <w:lang w:bidi="ar-SY"/>
        </w:rPr>
        <w:t>عاماً.</w:t>
      </w:r>
    </w:p>
    <w:p w14:paraId="6995865E" w14:textId="77777777" w:rsidR="00AD56BF" w:rsidRDefault="00AD56BF" w:rsidP="00013D09">
      <w:pPr>
        <w:bidi/>
        <w:ind w:left="360"/>
        <w:jc w:val="lowKashida"/>
        <w:rPr>
          <w:rFonts w:asciiTheme="majorBidi" w:hAnsiTheme="majorBidi" w:cstheme="majorBidi"/>
          <w:color w:val="333333"/>
          <w:sz w:val="30"/>
          <w:szCs w:val="30"/>
          <w:shd w:val="clear" w:color="auto" w:fill="FFFFFF"/>
          <w:rtl/>
          <w:lang w:bidi="ar-SY"/>
        </w:rPr>
      </w:pPr>
    </w:p>
    <w:p w14:paraId="6F31DE61" w14:textId="1BA4C341" w:rsidR="00010BCC" w:rsidRPr="00AD56BF" w:rsidRDefault="00010BCC" w:rsidP="00217936">
      <w:pPr>
        <w:bidi/>
        <w:jc w:val="lowKashida"/>
        <w:rPr>
          <w:rtl/>
        </w:rPr>
      </w:pPr>
      <w:bookmarkStart w:id="0" w:name="_GoBack"/>
      <w:bookmarkEnd w:id="0"/>
    </w:p>
    <w:sectPr w:rsidR="00010BCC" w:rsidRPr="00AD56BF" w:rsidSect="009B2FC4">
      <w:headerReference w:type="default" r:id="rId7"/>
      <w:footerReference w:type="default" r:id="rId8"/>
      <w:pgSz w:w="12240" w:h="15840"/>
      <w:pgMar w:top="1440" w:right="1440" w:bottom="63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19E9" w14:textId="77777777" w:rsidR="00664E43" w:rsidRDefault="00664E43" w:rsidP="00026188">
      <w:pPr>
        <w:spacing w:after="0" w:line="240" w:lineRule="auto"/>
      </w:pPr>
      <w:r>
        <w:separator/>
      </w:r>
    </w:p>
  </w:endnote>
  <w:endnote w:type="continuationSeparator" w:id="0">
    <w:p w14:paraId="259C02A6" w14:textId="77777777" w:rsidR="00664E43" w:rsidRDefault="00664E43" w:rsidP="0002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A0E0" w14:textId="77777777" w:rsidR="00B936D9" w:rsidRDefault="00B936D9" w:rsidP="00B936D9">
    <w:pPr>
      <w:spacing w:after="0"/>
      <w:ind w:left="53"/>
      <w:jc w:val="center"/>
      <w:rPr>
        <w:rFonts w:asciiTheme="majorBidi" w:eastAsia="Times New Roman" w:hAnsiTheme="majorBidi" w:cstheme="majorBidi"/>
        <w:b/>
      </w:rPr>
    </w:pPr>
  </w:p>
  <w:p w14:paraId="1FCC5FE8" w14:textId="77777777" w:rsidR="00B936D9" w:rsidRPr="004B3A79" w:rsidRDefault="00B936D9" w:rsidP="00B936D9">
    <w:pPr>
      <w:spacing w:after="0"/>
      <w:ind w:left="53"/>
      <w:jc w:val="center"/>
      <w:rPr>
        <w:rFonts w:asciiTheme="majorBidi" w:hAnsiTheme="majorBidi" w:cstheme="majorBidi"/>
      </w:rPr>
    </w:pPr>
    <w:r>
      <w:rPr>
        <w:rFonts w:asciiTheme="majorBidi" w:eastAsia="Times New Roman" w:hAnsiTheme="majorBidi" w:cstheme="majorBidi"/>
        <w:b/>
      </w:rPr>
      <w:t xml:space="preserve">ICSFT in </w:t>
    </w:r>
    <w:r w:rsidRPr="004B3A79">
      <w:rPr>
        <w:rFonts w:asciiTheme="majorBidi" w:eastAsia="Times New Roman" w:hAnsiTheme="majorBidi" w:cstheme="majorBidi"/>
        <w:b/>
      </w:rPr>
      <w:t>special consultative status with the ECOSOC</w:t>
    </w:r>
    <w:r w:rsidRPr="004B3A79">
      <w:rPr>
        <w:rFonts w:asciiTheme="majorBidi" w:eastAsia="Times New Roman" w:hAnsiTheme="majorBidi" w:cstheme="majorBidi"/>
      </w:rPr>
      <w:t xml:space="preserve"> / Center </w:t>
    </w:r>
    <w:proofErr w:type="spellStart"/>
    <w:r w:rsidRPr="004B3A79">
      <w:rPr>
        <w:rFonts w:asciiTheme="majorBidi" w:eastAsia="Times New Roman" w:hAnsiTheme="majorBidi" w:cstheme="majorBidi"/>
      </w:rPr>
      <w:t>Oecumenique</w:t>
    </w:r>
    <w:proofErr w:type="spellEnd"/>
    <w:r w:rsidRPr="004B3A79">
      <w:rPr>
        <w:rFonts w:asciiTheme="majorBidi" w:eastAsia="Times New Roman" w:hAnsiTheme="majorBidi" w:cstheme="majorBidi"/>
      </w:rPr>
      <w:t xml:space="preserve"> des </w:t>
    </w:r>
    <w:proofErr w:type="spellStart"/>
    <w:r w:rsidRPr="004B3A79">
      <w:rPr>
        <w:rFonts w:asciiTheme="majorBidi" w:eastAsia="Times New Roman" w:hAnsiTheme="majorBidi" w:cstheme="majorBidi"/>
      </w:rPr>
      <w:t>eglise</w:t>
    </w:r>
    <w:proofErr w:type="spellEnd"/>
    <w:r w:rsidRPr="004B3A79">
      <w:rPr>
        <w:rFonts w:asciiTheme="majorBidi" w:eastAsia="Times New Roman" w:hAnsiTheme="majorBidi" w:cstheme="majorBidi"/>
      </w:rPr>
      <w:t xml:space="preserve"> 150,</w:t>
    </w:r>
  </w:p>
  <w:p w14:paraId="7E881966" w14:textId="77777777" w:rsidR="00B936D9" w:rsidRPr="004B3A79" w:rsidRDefault="00B936D9" w:rsidP="00B936D9">
    <w:pPr>
      <w:spacing w:after="0"/>
      <w:ind w:right="4"/>
      <w:jc w:val="center"/>
      <w:rPr>
        <w:rFonts w:asciiTheme="majorBidi" w:hAnsiTheme="majorBidi" w:cstheme="majorBidi"/>
      </w:rPr>
    </w:pPr>
    <w:r w:rsidRPr="004B3A79">
      <w:rPr>
        <w:rFonts w:asciiTheme="majorBidi" w:eastAsia="Times New Roman" w:hAnsiTheme="majorBidi" w:cstheme="majorBidi"/>
      </w:rPr>
      <w:t xml:space="preserve">Route de </w:t>
    </w:r>
    <w:proofErr w:type="spellStart"/>
    <w:r>
      <w:rPr>
        <w:rFonts w:asciiTheme="majorBidi" w:eastAsia="Times New Roman" w:hAnsiTheme="majorBidi" w:cstheme="majorBidi"/>
      </w:rPr>
      <w:t>Ferney</w:t>
    </w:r>
    <w:proofErr w:type="spellEnd"/>
    <w:r>
      <w:rPr>
        <w:rFonts w:asciiTheme="majorBidi" w:eastAsia="Times New Roman" w:hAnsiTheme="majorBidi" w:cstheme="majorBidi"/>
      </w:rPr>
      <w:t xml:space="preserve"> 1211, Offices: 191&amp;192, </w:t>
    </w:r>
    <w:r w:rsidRPr="004B3A79">
      <w:rPr>
        <w:rFonts w:asciiTheme="majorBidi" w:eastAsia="Times New Roman" w:hAnsiTheme="majorBidi" w:cstheme="majorBidi"/>
      </w:rPr>
      <w:t>Geneva, Switzerland, Tel: +41227884808/ 5&amp;6- Fax: +</w:t>
    </w:r>
  </w:p>
  <w:p w14:paraId="46436141" w14:textId="77777777" w:rsidR="00B936D9" w:rsidRPr="009F1573" w:rsidRDefault="00B936D9" w:rsidP="00B936D9">
    <w:pPr>
      <w:spacing w:after="0"/>
      <w:ind w:right="4"/>
      <w:jc w:val="center"/>
      <w:rPr>
        <w:rFonts w:asciiTheme="majorBidi" w:hAnsiTheme="majorBidi" w:cstheme="majorBidi"/>
        <w:lang w:val="de-DE"/>
      </w:rPr>
    </w:pPr>
    <w:r w:rsidRPr="009F1573">
      <w:rPr>
        <w:rFonts w:asciiTheme="majorBidi" w:eastAsia="Times New Roman" w:hAnsiTheme="majorBidi" w:cstheme="majorBidi"/>
        <w:lang w:val="de-DE"/>
      </w:rPr>
      <w:t xml:space="preserve">41227884807- Website: </w:t>
    </w:r>
    <w:hyperlink r:id="rId1">
      <w:r w:rsidRPr="009F1573">
        <w:rPr>
          <w:rFonts w:asciiTheme="majorBidi" w:eastAsia="Times New Roman" w:hAnsiTheme="majorBidi" w:cstheme="majorBidi"/>
          <w:color w:val="0563C1"/>
          <w:u w:val="single" w:color="0563C1"/>
          <w:lang w:val="de-DE"/>
        </w:rPr>
        <w:t>www.icsft.ne</w:t>
      </w:r>
    </w:hyperlink>
    <w:hyperlink r:id="rId2">
      <w:r w:rsidRPr="009F1573">
        <w:rPr>
          <w:rFonts w:asciiTheme="majorBidi" w:eastAsia="Times New Roman" w:hAnsiTheme="majorBidi" w:cstheme="majorBidi"/>
          <w:color w:val="0563C1"/>
          <w:u w:val="single" w:color="0563C1"/>
          <w:lang w:val="de-DE"/>
        </w:rPr>
        <w:t>t</w:t>
      </w:r>
    </w:hyperlink>
    <w:hyperlink r:id="rId3">
      <w:r w:rsidRPr="009F1573">
        <w:rPr>
          <w:rFonts w:asciiTheme="majorBidi" w:eastAsia="Times New Roman" w:hAnsiTheme="majorBidi" w:cstheme="majorBidi"/>
          <w:color w:val="0563C1"/>
          <w:u w:val="single" w:color="0563C1"/>
          <w:lang w:val="de-DE"/>
        </w:rPr>
        <w:t>-</w:t>
      </w:r>
    </w:hyperlink>
    <w:hyperlink r:id="rId4">
      <w:r w:rsidRPr="009F1573">
        <w:rPr>
          <w:rFonts w:asciiTheme="majorBidi" w:eastAsia="Times New Roman" w:hAnsiTheme="majorBidi" w:cstheme="majorBidi"/>
          <w:lang w:val="de-DE"/>
        </w:rPr>
        <w:t xml:space="preserve"> </w:t>
      </w:r>
    </w:hyperlink>
    <w:hyperlink r:id="rId5">
      <w:r w:rsidRPr="009F1573">
        <w:rPr>
          <w:rFonts w:asciiTheme="majorBidi" w:eastAsia="Times New Roman" w:hAnsiTheme="majorBidi" w:cstheme="majorBidi"/>
          <w:lang w:val="de-DE"/>
        </w:rPr>
        <w:t>E</w:t>
      </w:r>
    </w:hyperlink>
    <w:r w:rsidRPr="009F1573">
      <w:rPr>
        <w:rFonts w:asciiTheme="majorBidi" w:eastAsia="Times New Roman" w:hAnsiTheme="majorBidi" w:cstheme="majorBidi"/>
        <w:lang w:val="de-DE"/>
      </w:rPr>
      <w:t xml:space="preserve">mail: </w:t>
    </w:r>
    <w:r w:rsidRPr="009F1573">
      <w:rPr>
        <w:rFonts w:asciiTheme="majorBidi" w:eastAsia="Times New Roman" w:hAnsiTheme="majorBidi" w:cstheme="majorBidi"/>
        <w:color w:val="0563C1"/>
        <w:u w:val="single" w:color="0563C1"/>
        <w:lang w:val="de-DE"/>
      </w:rPr>
      <w:t>uncoordinator@icsft.net /</w:t>
    </w:r>
    <w:r w:rsidRPr="009F1573">
      <w:rPr>
        <w:rFonts w:asciiTheme="majorBidi" w:eastAsia="Times New Roman" w:hAnsiTheme="majorBidi" w:cstheme="majorBidi"/>
        <w:lang w:val="de-DE"/>
      </w:rPr>
      <w:t xml:space="preserve"> </w:t>
    </w:r>
    <w:r w:rsidRPr="009F1573">
      <w:rPr>
        <w:rFonts w:asciiTheme="majorBidi" w:eastAsia="Times New Roman" w:hAnsiTheme="majorBidi" w:cstheme="majorBidi"/>
        <w:color w:val="0563C1"/>
        <w:u w:val="single" w:color="0563C1"/>
        <w:lang w:val="de-DE"/>
      </w:rPr>
      <w:t>info@icsft.net</w:t>
    </w:r>
  </w:p>
  <w:p w14:paraId="21F6D68D" w14:textId="77777777" w:rsidR="00B936D9" w:rsidRPr="00B936D9" w:rsidRDefault="00B936D9">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21A0F" w14:textId="77777777" w:rsidR="00664E43" w:rsidRDefault="00664E43" w:rsidP="00026188">
      <w:pPr>
        <w:spacing w:after="0" w:line="240" w:lineRule="auto"/>
      </w:pPr>
      <w:r>
        <w:separator/>
      </w:r>
    </w:p>
  </w:footnote>
  <w:footnote w:type="continuationSeparator" w:id="0">
    <w:p w14:paraId="750656E3" w14:textId="77777777" w:rsidR="00664E43" w:rsidRDefault="00664E43" w:rsidP="0002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D2D4F" w14:textId="77777777" w:rsidR="009F1573" w:rsidRPr="009104BF" w:rsidRDefault="009F1573" w:rsidP="009F1573">
    <w:pPr>
      <w:jc w:val="center"/>
      <w:rPr>
        <w:rFonts w:ascii="Algerian" w:hAnsi="Algerian"/>
        <w:b/>
        <w:bCs/>
        <w:color w:val="00B0F0"/>
        <w:sz w:val="32"/>
        <w:szCs w:val="32"/>
      </w:rPr>
    </w:pPr>
    <w:r w:rsidRPr="009104BF">
      <w:rPr>
        <w:rStyle w:val="FontStyle36"/>
        <w:noProof/>
        <w:sz w:val="32"/>
        <w:szCs w:val="32"/>
      </w:rPr>
      <w:drawing>
        <wp:anchor distT="0" distB="0" distL="114300" distR="114300" simplePos="0" relativeHeight="251659776" behindDoc="0" locked="0" layoutInCell="1" allowOverlap="1" wp14:anchorId="3DEEC78B" wp14:editId="0C69FBBC">
          <wp:simplePos x="0" y="0"/>
          <wp:positionH relativeFrom="column">
            <wp:posOffset>-219075</wp:posOffset>
          </wp:positionH>
          <wp:positionV relativeFrom="paragraph">
            <wp:posOffset>-190500</wp:posOffset>
          </wp:positionV>
          <wp:extent cx="1037590" cy="1346767"/>
          <wp:effectExtent l="0" t="0" r="0" b="6350"/>
          <wp:wrapNone/>
          <wp:docPr id="13" name="Picture 13"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1"/>
                  <a:srcRect/>
                  <a:stretch>
                    <a:fillRect/>
                  </a:stretch>
                </pic:blipFill>
                <pic:spPr bwMode="auto">
                  <a:xfrm>
                    <a:off x="0" y="0"/>
                    <a:ext cx="1037590" cy="1346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4BF">
      <w:rPr>
        <w:rFonts w:ascii="Algerian" w:hAnsi="Algerian"/>
        <w:b/>
        <w:bCs/>
        <w:color w:val="00B0F0"/>
        <w:sz w:val="32"/>
        <w:szCs w:val="32"/>
      </w:rPr>
      <w:t xml:space="preserve">INTERNATIONAL COUNCIL SUPPORTING </w:t>
    </w:r>
    <w:r w:rsidRPr="009104BF">
      <w:rPr>
        <w:rFonts w:ascii="Algerian" w:hAnsi="Algerian"/>
        <w:b/>
        <w:bCs/>
        <w:color w:val="00B0F0"/>
        <w:sz w:val="32"/>
        <w:szCs w:val="32"/>
      </w:rPr>
      <w:br/>
      <w:t xml:space="preserve">FAIR TRIAL &amp; HUMAN </w:t>
    </w:r>
    <w:r>
      <w:rPr>
        <w:rFonts w:ascii="Algerian" w:hAnsi="Algerian"/>
        <w:b/>
        <w:bCs/>
        <w:color w:val="00B0F0"/>
        <w:sz w:val="32"/>
        <w:szCs w:val="32"/>
      </w:rPr>
      <w:t>RIGHTS</w:t>
    </w:r>
    <w:r w:rsidRPr="009104BF">
      <w:rPr>
        <w:rFonts w:ascii="Algerian" w:hAnsi="Algerian"/>
        <w:b/>
        <w:bCs/>
        <w:color w:val="00B0F0"/>
        <w:sz w:val="32"/>
        <w:szCs w:val="32"/>
      </w:rPr>
      <w:t xml:space="preserve"> </w:t>
    </w:r>
  </w:p>
  <w:p w14:paraId="16EFEBCB" w14:textId="77777777" w:rsidR="009F1573" w:rsidRDefault="009F1573" w:rsidP="009F1573">
    <w:pPr>
      <w:jc w:val="center"/>
      <w:rPr>
        <w:b/>
        <w:bCs/>
        <w:color w:val="00B0F0"/>
      </w:rPr>
    </w:pPr>
    <w:r w:rsidRPr="00B3564F">
      <w:rPr>
        <w:b/>
        <w:bCs/>
        <w:color w:val="00B0F0"/>
      </w:rPr>
      <w:t>Registration No. 2795/2012</w:t>
    </w:r>
  </w:p>
  <w:p w14:paraId="0D359827" w14:textId="77777777" w:rsidR="009F1573" w:rsidRPr="00B3564F" w:rsidRDefault="009F1573" w:rsidP="009F1573">
    <w:pPr>
      <w:jc w:val="center"/>
      <w:rPr>
        <w:b/>
        <w:bCs/>
        <w:color w:val="00B0F0"/>
      </w:rPr>
    </w:pPr>
    <w:r>
      <w:rPr>
        <w:b/>
        <w:bCs/>
        <w:color w:val="00B0F0"/>
      </w:rPr>
      <w:t>OFFICIAL LETTER HEAD OF THE ORGANIZATION</w:t>
    </w:r>
  </w:p>
  <w:p w14:paraId="5C1AB5A1" w14:textId="77777777" w:rsidR="009F1573" w:rsidRDefault="009F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CB8"/>
      </v:shape>
    </w:pict>
  </w:numPicBullet>
  <w:abstractNum w:abstractNumId="0" w15:restartNumberingAfterBreak="0">
    <w:nsid w:val="08280D78"/>
    <w:multiLevelType w:val="hybridMultilevel"/>
    <w:tmpl w:val="C180D90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C2458"/>
    <w:multiLevelType w:val="hybridMultilevel"/>
    <w:tmpl w:val="F7A8A2DA"/>
    <w:lvl w:ilvl="0" w:tplc="F836D9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D3CF7"/>
    <w:multiLevelType w:val="hybridMultilevel"/>
    <w:tmpl w:val="445E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23C8D"/>
    <w:multiLevelType w:val="hybridMultilevel"/>
    <w:tmpl w:val="78C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74D88"/>
    <w:multiLevelType w:val="hybridMultilevel"/>
    <w:tmpl w:val="E8242E0C"/>
    <w:lvl w:ilvl="0" w:tplc="AC106898">
      <w:start w:val="1"/>
      <w:numFmt w:val="decimal"/>
      <w:lvlText w:val="%1-"/>
      <w:lvlJc w:val="left"/>
      <w:pPr>
        <w:ind w:left="585" w:hanging="360"/>
      </w:pPr>
      <w:rPr>
        <w:rFonts w:asciiTheme="majorBidi" w:hAnsiTheme="majorBidi"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534D01FC"/>
    <w:multiLevelType w:val="hybridMultilevel"/>
    <w:tmpl w:val="BD6A0EAE"/>
    <w:lvl w:ilvl="0" w:tplc="B5088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335FB"/>
    <w:multiLevelType w:val="hybridMultilevel"/>
    <w:tmpl w:val="43A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E1"/>
    <w:rsid w:val="00010BCC"/>
    <w:rsid w:val="00013D09"/>
    <w:rsid w:val="00026188"/>
    <w:rsid w:val="0005755A"/>
    <w:rsid w:val="000735A2"/>
    <w:rsid w:val="00081ACF"/>
    <w:rsid w:val="000875E8"/>
    <w:rsid w:val="0009357E"/>
    <w:rsid w:val="00101585"/>
    <w:rsid w:val="0015267C"/>
    <w:rsid w:val="00164A89"/>
    <w:rsid w:val="001A5BD9"/>
    <w:rsid w:val="001D3C40"/>
    <w:rsid w:val="001D7AB7"/>
    <w:rsid w:val="001E1A43"/>
    <w:rsid w:val="001E6CE4"/>
    <w:rsid w:val="001F0639"/>
    <w:rsid w:val="001F2488"/>
    <w:rsid w:val="00201420"/>
    <w:rsid w:val="00202915"/>
    <w:rsid w:val="002154F6"/>
    <w:rsid w:val="00217936"/>
    <w:rsid w:val="002668F5"/>
    <w:rsid w:val="00287718"/>
    <w:rsid w:val="0029760B"/>
    <w:rsid w:val="002D2954"/>
    <w:rsid w:val="00336984"/>
    <w:rsid w:val="003B3E67"/>
    <w:rsid w:val="003E155A"/>
    <w:rsid w:val="003E2208"/>
    <w:rsid w:val="003F3389"/>
    <w:rsid w:val="00467858"/>
    <w:rsid w:val="004972A7"/>
    <w:rsid w:val="004B3A79"/>
    <w:rsid w:val="004B560C"/>
    <w:rsid w:val="00543EE2"/>
    <w:rsid w:val="00546673"/>
    <w:rsid w:val="005724C6"/>
    <w:rsid w:val="005B1E65"/>
    <w:rsid w:val="005C0168"/>
    <w:rsid w:val="005C5C18"/>
    <w:rsid w:val="0063454F"/>
    <w:rsid w:val="00635E99"/>
    <w:rsid w:val="0064225F"/>
    <w:rsid w:val="00664E43"/>
    <w:rsid w:val="00682054"/>
    <w:rsid w:val="006B47BB"/>
    <w:rsid w:val="006D058F"/>
    <w:rsid w:val="00703390"/>
    <w:rsid w:val="00705504"/>
    <w:rsid w:val="007164E6"/>
    <w:rsid w:val="00763DFF"/>
    <w:rsid w:val="00797C7F"/>
    <w:rsid w:val="008037FC"/>
    <w:rsid w:val="00806B74"/>
    <w:rsid w:val="00816C2A"/>
    <w:rsid w:val="00867E83"/>
    <w:rsid w:val="00890A5C"/>
    <w:rsid w:val="008A22DD"/>
    <w:rsid w:val="008A7E75"/>
    <w:rsid w:val="008C2F80"/>
    <w:rsid w:val="008D1676"/>
    <w:rsid w:val="008F4C30"/>
    <w:rsid w:val="008F74E1"/>
    <w:rsid w:val="00900EF1"/>
    <w:rsid w:val="00921F14"/>
    <w:rsid w:val="009307BD"/>
    <w:rsid w:val="00930AFB"/>
    <w:rsid w:val="009547FC"/>
    <w:rsid w:val="009A1F31"/>
    <w:rsid w:val="009B0468"/>
    <w:rsid w:val="009B2FC4"/>
    <w:rsid w:val="009F1573"/>
    <w:rsid w:val="009F32F2"/>
    <w:rsid w:val="00A16BC1"/>
    <w:rsid w:val="00A5512C"/>
    <w:rsid w:val="00A7165A"/>
    <w:rsid w:val="00AB5302"/>
    <w:rsid w:val="00AB66EC"/>
    <w:rsid w:val="00AD56BF"/>
    <w:rsid w:val="00AD6BF4"/>
    <w:rsid w:val="00B01872"/>
    <w:rsid w:val="00B17E50"/>
    <w:rsid w:val="00B512DB"/>
    <w:rsid w:val="00B73CED"/>
    <w:rsid w:val="00B936D9"/>
    <w:rsid w:val="00BA608B"/>
    <w:rsid w:val="00BC0765"/>
    <w:rsid w:val="00BC7D72"/>
    <w:rsid w:val="00C334F3"/>
    <w:rsid w:val="00C409CD"/>
    <w:rsid w:val="00C441F9"/>
    <w:rsid w:val="00C90C21"/>
    <w:rsid w:val="00C97CFC"/>
    <w:rsid w:val="00CC30F1"/>
    <w:rsid w:val="00CE4C16"/>
    <w:rsid w:val="00CF211E"/>
    <w:rsid w:val="00D56305"/>
    <w:rsid w:val="00D71A96"/>
    <w:rsid w:val="00DD7EA7"/>
    <w:rsid w:val="00DE4D6B"/>
    <w:rsid w:val="00DE795A"/>
    <w:rsid w:val="00E11928"/>
    <w:rsid w:val="00E33A11"/>
    <w:rsid w:val="00F01093"/>
    <w:rsid w:val="00F23ACB"/>
    <w:rsid w:val="00F910BC"/>
    <w:rsid w:val="00FB19C4"/>
    <w:rsid w:val="00FB4E40"/>
    <w:rsid w:val="00FC469C"/>
    <w:rsid w:val="00FF7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E424"/>
  <w15:docId w15:val="{1145DBB6-F712-4F70-BD1E-07ADE42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BF"/>
  </w:style>
  <w:style w:type="paragraph" w:styleId="Heading1">
    <w:name w:val="heading 1"/>
    <w:basedOn w:val="Normal"/>
    <w:next w:val="Normal"/>
    <w:link w:val="Heading1Char"/>
    <w:uiPriority w:val="9"/>
    <w:qFormat/>
    <w:rsid w:val="00010B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9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0C21"/>
    <w:rPr>
      <w:color w:val="0000FF"/>
      <w:u w:val="single"/>
    </w:rPr>
  </w:style>
  <w:style w:type="paragraph" w:styleId="Header">
    <w:name w:val="header"/>
    <w:basedOn w:val="Normal"/>
    <w:link w:val="HeaderChar"/>
    <w:uiPriority w:val="99"/>
    <w:unhideWhenUsed/>
    <w:rsid w:val="0002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188"/>
  </w:style>
  <w:style w:type="paragraph" w:styleId="Footer">
    <w:name w:val="footer"/>
    <w:basedOn w:val="Normal"/>
    <w:link w:val="FooterChar"/>
    <w:uiPriority w:val="99"/>
    <w:unhideWhenUsed/>
    <w:rsid w:val="0002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188"/>
  </w:style>
  <w:style w:type="character" w:customStyle="1" w:styleId="FontStyle36">
    <w:name w:val="Font Style36"/>
    <w:basedOn w:val="DefaultParagraphFont"/>
    <w:uiPriority w:val="99"/>
    <w:rsid w:val="009F1573"/>
    <w:rPr>
      <w:rFonts w:ascii="Times New Roman" w:hAnsi="Times New Roman" w:cs="Times New Roman"/>
      <w:b/>
      <w:bCs/>
      <w:sz w:val="30"/>
      <w:szCs w:val="30"/>
    </w:rPr>
  </w:style>
  <w:style w:type="paragraph" w:customStyle="1" w:styleId="Default">
    <w:name w:val="Default"/>
    <w:rsid w:val="008037FC"/>
    <w:pPr>
      <w:autoSpaceDE w:val="0"/>
      <w:autoSpaceDN w:val="0"/>
      <w:adjustRightInd w:val="0"/>
      <w:spacing w:after="0" w:line="240" w:lineRule="auto"/>
    </w:pPr>
    <w:rPr>
      <w:rFonts w:ascii="Algerian" w:hAnsi="Algerian" w:cs="Algerian"/>
      <w:color w:val="000000"/>
      <w:sz w:val="24"/>
      <w:szCs w:val="24"/>
    </w:rPr>
  </w:style>
  <w:style w:type="paragraph" w:styleId="ListParagraph">
    <w:name w:val="List Paragraph"/>
    <w:basedOn w:val="Normal"/>
    <w:uiPriority w:val="34"/>
    <w:qFormat/>
    <w:rsid w:val="00101585"/>
    <w:pPr>
      <w:ind w:left="720"/>
      <w:contextualSpacing/>
    </w:pPr>
  </w:style>
  <w:style w:type="character" w:styleId="BookTitle">
    <w:name w:val="Book Title"/>
    <w:basedOn w:val="DefaultParagraphFont"/>
    <w:uiPriority w:val="33"/>
    <w:qFormat/>
    <w:rsid w:val="00101585"/>
    <w:rPr>
      <w:b/>
      <w:bCs/>
      <w:i/>
      <w:iCs/>
      <w:spacing w:val="5"/>
    </w:rPr>
  </w:style>
  <w:style w:type="paragraph" w:styleId="BalloonText">
    <w:name w:val="Balloon Text"/>
    <w:basedOn w:val="Normal"/>
    <w:link w:val="BalloonTextChar"/>
    <w:uiPriority w:val="99"/>
    <w:semiHidden/>
    <w:unhideWhenUsed/>
    <w:rsid w:val="0029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0B"/>
    <w:rPr>
      <w:rFonts w:ascii="Segoe UI" w:hAnsi="Segoe UI" w:cs="Segoe UI"/>
      <w:sz w:val="18"/>
      <w:szCs w:val="18"/>
    </w:rPr>
  </w:style>
  <w:style w:type="character" w:customStyle="1" w:styleId="Heading1Char">
    <w:name w:val="Heading 1 Char"/>
    <w:basedOn w:val="DefaultParagraphFont"/>
    <w:link w:val="Heading1"/>
    <w:uiPriority w:val="9"/>
    <w:rsid w:val="00010BCC"/>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01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795">
      <w:bodyDiv w:val="1"/>
      <w:marLeft w:val="0"/>
      <w:marRight w:val="0"/>
      <w:marTop w:val="0"/>
      <w:marBottom w:val="0"/>
      <w:divBdr>
        <w:top w:val="none" w:sz="0" w:space="0" w:color="auto"/>
        <w:left w:val="none" w:sz="0" w:space="0" w:color="auto"/>
        <w:bottom w:val="none" w:sz="0" w:space="0" w:color="auto"/>
        <w:right w:val="none" w:sz="0" w:space="0" w:color="auto"/>
      </w:divBdr>
    </w:div>
    <w:div w:id="569927391">
      <w:bodyDiv w:val="1"/>
      <w:marLeft w:val="0"/>
      <w:marRight w:val="0"/>
      <w:marTop w:val="0"/>
      <w:marBottom w:val="0"/>
      <w:divBdr>
        <w:top w:val="none" w:sz="0" w:space="0" w:color="auto"/>
        <w:left w:val="none" w:sz="0" w:space="0" w:color="auto"/>
        <w:bottom w:val="none" w:sz="0" w:space="0" w:color="auto"/>
        <w:right w:val="none" w:sz="0" w:space="0" w:color="auto"/>
      </w:divBdr>
    </w:div>
    <w:div w:id="866479548">
      <w:bodyDiv w:val="1"/>
      <w:marLeft w:val="0"/>
      <w:marRight w:val="0"/>
      <w:marTop w:val="0"/>
      <w:marBottom w:val="0"/>
      <w:divBdr>
        <w:top w:val="none" w:sz="0" w:space="0" w:color="auto"/>
        <w:left w:val="none" w:sz="0" w:space="0" w:color="auto"/>
        <w:bottom w:val="none" w:sz="0" w:space="0" w:color="auto"/>
        <w:right w:val="none" w:sz="0" w:space="0" w:color="auto"/>
      </w:divBdr>
    </w:div>
    <w:div w:id="1003431041">
      <w:bodyDiv w:val="1"/>
      <w:marLeft w:val="0"/>
      <w:marRight w:val="0"/>
      <w:marTop w:val="0"/>
      <w:marBottom w:val="0"/>
      <w:divBdr>
        <w:top w:val="none" w:sz="0" w:space="0" w:color="auto"/>
        <w:left w:val="none" w:sz="0" w:space="0" w:color="auto"/>
        <w:bottom w:val="none" w:sz="0" w:space="0" w:color="auto"/>
        <w:right w:val="none" w:sz="0" w:space="0" w:color="auto"/>
      </w:divBdr>
      <w:divsChild>
        <w:div w:id="435908296">
          <w:marLeft w:val="0"/>
          <w:marRight w:val="0"/>
          <w:marTop w:val="0"/>
          <w:marBottom w:val="0"/>
          <w:divBdr>
            <w:top w:val="none" w:sz="0" w:space="0" w:color="auto"/>
            <w:left w:val="none" w:sz="0" w:space="0" w:color="auto"/>
            <w:bottom w:val="none" w:sz="0" w:space="0" w:color="auto"/>
            <w:right w:val="none" w:sz="0" w:space="0" w:color="auto"/>
          </w:divBdr>
        </w:div>
        <w:div w:id="597758746">
          <w:marLeft w:val="0"/>
          <w:marRight w:val="0"/>
          <w:marTop w:val="0"/>
          <w:marBottom w:val="0"/>
          <w:divBdr>
            <w:top w:val="none" w:sz="0" w:space="0" w:color="auto"/>
            <w:left w:val="none" w:sz="0" w:space="0" w:color="auto"/>
            <w:bottom w:val="none" w:sz="0" w:space="0" w:color="auto"/>
            <w:right w:val="none" w:sz="0" w:space="0" w:color="auto"/>
          </w:divBdr>
        </w:div>
        <w:div w:id="1297445679">
          <w:marLeft w:val="0"/>
          <w:marRight w:val="0"/>
          <w:marTop w:val="0"/>
          <w:marBottom w:val="0"/>
          <w:divBdr>
            <w:top w:val="none" w:sz="0" w:space="0" w:color="auto"/>
            <w:left w:val="none" w:sz="0" w:space="0" w:color="auto"/>
            <w:bottom w:val="none" w:sz="0" w:space="0" w:color="auto"/>
            <w:right w:val="none" w:sz="0" w:space="0" w:color="auto"/>
          </w:divBdr>
        </w:div>
        <w:div w:id="2096780146">
          <w:marLeft w:val="0"/>
          <w:marRight w:val="0"/>
          <w:marTop w:val="0"/>
          <w:marBottom w:val="0"/>
          <w:divBdr>
            <w:top w:val="none" w:sz="0" w:space="0" w:color="auto"/>
            <w:left w:val="none" w:sz="0" w:space="0" w:color="auto"/>
            <w:bottom w:val="none" w:sz="0" w:space="0" w:color="auto"/>
            <w:right w:val="none" w:sz="0" w:space="0" w:color="auto"/>
          </w:divBdr>
        </w:div>
        <w:div w:id="1781756240">
          <w:marLeft w:val="0"/>
          <w:marRight w:val="0"/>
          <w:marTop w:val="0"/>
          <w:marBottom w:val="0"/>
          <w:divBdr>
            <w:top w:val="none" w:sz="0" w:space="0" w:color="auto"/>
            <w:left w:val="none" w:sz="0" w:space="0" w:color="auto"/>
            <w:bottom w:val="none" w:sz="0" w:space="0" w:color="auto"/>
            <w:right w:val="none" w:sz="0" w:space="0" w:color="auto"/>
          </w:divBdr>
        </w:div>
      </w:divsChild>
    </w:div>
    <w:div w:id="1171412072">
      <w:bodyDiv w:val="1"/>
      <w:marLeft w:val="0"/>
      <w:marRight w:val="0"/>
      <w:marTop w:val="0"/>
      <w:marBottom w:val="0"/>
      <w:divBdr>
        <w:top w:val="none" w:sz="0" w:space="0" w:color="auto"/>
        <w:left w:val="none" w:sz="0" w:space="0" w:color="auto"/>
        <w:bottom w:val="none" w:sz="0" w:space="0" w:color="auto"/>
        <w:right w:val="none" w:sz="0" w:space="0" w:color="auto"/>
      </w:divBdr>
    </w:div>
    <w:div w:id="1194464728">
      <w:bodyDiv w:val="1"/>
      <w:marLeft w:val="0"/>
      <w:marRight w:val="0"/>
      <w:marTop w:val="0"/>
      <w:marBottom w:val="0"/>
      <w:divBdr>
        <w:top w:val="none" w:sz="0" w:space="0" w:color="auto"/>
        <w:left w:val="none" w:sz="0" w:space="0" w:color="auto"/>
        <w:bottom w:val="none" w:sz="0" w:space="0" w:color="auto"/>
        <w:right w:val="none" w:sz="0" w:space="0" w:color="auto"/>
      </w:divBdr>
    </w:div>
    <w:div w:id="1273635603">
      <w:bodyDiv w:val="1"/>
      <w:marLeft w:val="0"/>
      <w:marRight w:val="0"/>
      <w:marTop w:val="0"/>
      <w:marBottom w:val="0"/>
      <w:divBdr>
        <w:top w:val="none" w:sz="0" w:space="0" w:color="auto"/>
        <w:left w:val="none" w:sz="0" w:space="0" w:color="auto"/>
        <w:bottom w:val="none" w:sz="0" w:space="0" w:color="auto"/>
        <w:right w:val="none" w:sz="0" w:space="0" w:color="auto"/>
      </w:divBdr>
    </w:div>
    <w:div w:id="1422408599">
      <w:bodyDiv w:val="1"/>
      <w:marLeft w:val="0"/>
      <w:marRight w:val="0"/>
      <w:marTop w:val="0"/>
      <w:marBottom w:val="0"/>
      <w:divBdr>
        <w:top w:val="none" w:sz="0" w:space="0" w:color="auto"/>
        <w:left w:val="none" w:sz="0" w:space="0" w:color="auto"/>
        <w:bottom w:val="none" w:sz="0" w:space="0" w:color="auto"/>
        <w:right w:val="none" w:sz="0" w:space="0" w:color="auto"/>
      </w:divBdr>
    </w:div>
    <w:div w:id="2140760507">
      <w:bodyDiv w:val="1"/>
      <w:marLeft w:val="0"/>
      <w:marRight w:val="0"/>
      <w:marTop w:val="0"/>
      <w:marBottom w:val="0"/>
      <w:divBdr>
        <w:top w:val="none" w:sz="0" w:space="0" w:color="auto"/>
        <w:left w:val="none" w:sz="0" w:space="0" w:color="auto"/>
        <w:bottom w:val="none" w:sz="0" w:space="0" w:color="auto"/>
        <w:right w:val="none" w:sz="0" w:space="0" w:color="auto"/>
      </w:divBdr>
    </w:div>
    <w:div w:id="21430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csft.net-/" TargetMode="External"/><Relationship Id="rId2" Type="http://schemas.openxmlformats.org/officeDocument/2006/relationships/hyperlink" Target="http://www.icsft.net-/" TargetMode="External"/><Relationship Id="rId1" Type="http://schemas.openxmlformats.org/officeDocument/2006/relationships/hyperlink" Target="http://www.icsft.net-/" TargetMode="External"/><Relationship Id="rId5" Type="http://schemas.openxmlformats.org/officeDocument/2006/relationships/hyperlink" Target="http://www.icsft.net-/" TargetMode="External"/><Relationship Id="rId4" Type="http://schemas.openxmlformats.org/officeDocument/2006/relationships/hyperlink" Target="http://www.icsf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adshbib</dc:creator>
  <cp:lastModifiedBy>Windows User</cp:lastModifiedBy>
  <cp:revision>7</cp:revision>
  <cp:lastPrinted>2018-08-25T06:58:00Z</cp:lastPrinted>
  <dcterms:created xsi:type="dcterms:W3CDTF">2018-08-24T10:52:00Z</dcterms:created>
  <dcterms:modified xsi:type="dcterms:W3CDTF">2018-08-25T07:00:00Z</dcterms:modified>
</cp:coreProperties>
</file>